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4F4841F1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</w:t>
      </w:r>
      <w:r w:rsidR="00584BCF">
        <w:rPr>
          <w:rFonts w:eastAsiaTheme="minorHAnsi" w:cs="Tahoma"/>
          <w:b/>
          <w:kern w:val="0"/>
          <w:szCs w:val="20"/>
          <w:lang w:eastAsia="en-US"/>
          <w14:ligatures w14:val="none"/>
        </w:rPr>
        <w:t>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86D0320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53370849" w14:textId="5CD41F24" w:rsidR="007C2741" w:rsidRDefault="00147250" w:rsidP="00584BCF">
      <w:pPr>
        <w:spacing w:before="360"/>
        <w:jc w:val="center"/>
        <w:rPr>
          <w:rFonts w:cs="Tahoma"/>
          <w:b/>
          <w:szCs w:val="20"/>
        </w:rPr>
      </w:pPr>
      <w:r w:rsidRPr="005B3722">
        <w:rPr>
          <w:rFonts w:cs="Tahoma"/>
          <w:b/>
          <w:szCs w:val="20"/>
        </w:rPr>
        <w:t>OŚWIADCZENI</w:t>
      </w:r>
      <w:r w:rsidR="008324C7">
        <w:rPr>
          <w:rFonts w:cs="Tahoma"/>
          <w:b/>
          <w:szCs w:val="20"/>
        </w:rPr>
        <w:t>E</w:t>
      </w:r>
      <w:r>
        <w:rPr>
          <w:rFonts w:cs="Tahoma"/>
          <w:b/>
          <w:szCs w:val="20"/>
        </w:rPr>
        <w:t xml:space="preserve"> DOTYCZĄCE PRZYNALEŻNOŚCI DO GRUPY KAPITAŁOWEJ</w:t>
      </w:r>
    </w:p>
    <w:p w14:paraId="06EF67C5" w14:textId="07873897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</w:t>
      </w:r>
      <w:r w:rsidRPr="003C379D">
        <w:rPr>
          <w:rFonts w:eastAsia="Calibri" w:cs="Tahoma"/>
          <w:szCs w:val="20"/>
          <w:lang w:eastAsia="pl-PL"/>
        </w:rPr>
        <w:t xml:space="preserve">potrzeby postępowania o udzielenie zamówienia publicznego </w:t>
      </w:r>
      <w:r w:rsidRPr="003C379D">
        <w:rPr>
          <w:rFonts w:eastAsia="Calibri" w:cs="Tahoma"/>
          <w:bCs/>
          <w:szCs w:val="20"/>
          <w:lang w:eastAsia="pl-PL"/>
        </w:rPr>
        <w:t>nr </w:t>
      </w:r>
      <w:r w:rsidRPr="003C379D">
        <w:rPr>
          <w:rFonts w:eastAsia="Calibri" w:cs="Tahoma"/>
          <w:b/>
          <w:szCs w:val="20"/>
          <w:lang w:eastAsia="pl-PL"/>
        </w:rPr>
        <w:t>POUZ</w:t>
      </w:r>
      <w:r w:rsidRPr="003C379D">
        <w:rPr>
          <w:rFonts w:eastAsia="Calibri" w:cs="Tahoma"/>
          <w:b/>
          <w:szCs w:val="20"/>
          <w:lang w:eastAsia="pl-PL"/>
        </w:rPr>
        <w:noBreakHyphen/>
        <w:t>361/</w:t>
      </w:r>
      <w:r w:rsidR="003C379D">
        <w:rPr>
          <w:rFonts w:eastAsia="Calibri" w:cs="Tahoma"/>
          <w:b/>
          <w:szCs w:val="20"/>
          <w:lang w:eastAsia="pl-PL"/>
        </w:rPr>
        <w:t>317</w:t>
      </w:r>
      <w:r w:rsidRPr="003C379D">
        <w:rPr>
          <w:rFonts w:eastAsia="Calibri" w:cs="Tahoma"/>
          <w:b/>
          <w:szCs w:val="20"/>
          <w:lang w:eastAsia="pl-PL"/>
        </w:rPr>
        <w:t>/202</w:t>
      </w:r>
      <w:r w:rsidR="004336D6" w:rsidRPr="003C379D">
        <w:rPr>
          <w:rFonts w:eastAsia="Calibri" w:cs="Tahoma"/>
          <w:b/>
          <w:szCs w:val="20"/>
          <w:lang w:eastAsia="pl-PL"/>
        </w:rPr>
        <w:t>5</w:t>
      </w:r>
      <w:r w:rsidRPr="003C379D">
        <w:rPr>
          <w:rFonts w:eastAsia="Calibri" w:cs="Tahoma"/>
          <w:b/>
          <w:szCs w:val="20"/>
          <w:lang w:eastAsia="pl-PL"/>
        </w:rPr>
        <w:t>/WZ</w:t>
      </w:r>
      <w:r w:rsidRPr="003C379D">
        <w:rPr>
          <w:rFonts w:eastAsia="Calibri" w:cs="Tahoma"/>
          <w:bCs/>
          <w:szCs w:val="20"/>
          <w:lang w:eastAsia="pl-PL"/>
        </w:rPr>
        <w:t xml:space="preserve"> </w:t>
      </w:r>
      <w:r w:rsidRPr="003C379D">
        <w:rPr>
          <w:rFonts w:eastAsia="Times New Roman" w:cs="Tahoma"/>
          <w:bCs/>
          <w:szCs w:val="20"/>
          <w:lang w:eastAsia="pl-PL"/>
        </w:rPr>
        <w:t>pn. „</w:t>
      </w:r>
      <w:r w:rsidR="003C379D" w:rsidRPr="003C379D">
        <w:rPr>
          <w:rFonts w:eastAsia="Times New Roman" w:cs="Tahoma"/>
          <w:bCs/>
          <w:szCs w:val="20"/>
          <w:lang w:eastAsia="pl-PL"/>
        </w:rPr>
        <w:t xml:space="preserve">Dostawa oprogramowania do wirtualizacji </w:t>
      </w:r>
      <w:proofErr w:type="spellStart"/>
      <w:r w:rsidR="003C379D" w:rsidRPr="003C379D">
        <w:rPr>
          <w:rFonts w:eastAsia="Times New Roman" w:cs="Tahoma"/>
          <w:bCs/>
          <w:szCs w:val="20"/>
          <w:lang w:eastAsia="pl-PL"/>
        </w:rPr>
        <w:t>VMware</w:t>
      </w:r>
      <w:proofErr w:type="spellEnd"/>
      <w:r w:rsidR="003C379D" w:rsidRPr="003C379D">
        <w:rPr>
          <w:rFonts w:eastAsia="Times New Roman" w:cs="Tahoma"/>
          <w:bCs/>
          <w:szCs w:val="20"/>
          <w:lang w:eastAsia="pl-PL"/>
        </w:rPr>
        <w:t xml:space="preserve"> </w:t>
      </w:r>
      <w:proofErr w:type="spellStart"/>
      <w:r w:rsidR="003C379D" w:rsidRPr="003C379D">
        <w:rPr>
          <w:rFonts w:eastAsia="Times New Roman" w:cs="Tahoma"/>
          <w:bCs/>
          <w:szCs w:val="20"/>
          <w:lang w:eastAsia="pl-PL"/>
        </w:rPr>
        <w:t>vSphere</w:t>
      </w:r>
      <w:proofErr w:type="spellEnd"/>
      <w:r w:rsidR="003C379D" w:rsidRPr="003C379D">
        <w:rPr>
          <w:rFonts w:eastAsia="Times New Roman" w:cs="Tahoma"/>
          <w:bCs/>
          <w:szCs w:val="20"/>
          <w:lang w:eastAsia="pl-PL"/>
        </w:rPr>
        <w:t xml:space="preserve"> Enterprise Plus oraz </w:t>
      </w:r>
      <w:proofErr w:type="spellStart"/>
      <w:r w:rsidR="003C379D" w:rsidRPr="003C379D">
        <w:rPr>
          <w:rFonts w:eastAsia="Times New Roman" w:cs="Tahoma"/>
          <w:bCs/>
          <w:szCs w:val="20"/>
          <w:lang w:eastAsia="pl-PL"/>
        </w:rPr>
        <w:t>Omnissa</w:t>
      </w:r>
      <w:proofErr w:type="spellEnd"/>
      <w:r w:rsidR="003C379D" w:rsidRPr="003C379D">
        <w:rPr>
          <w:rFonts w:eastAsia="Times New Roman" w:cs="Tahoma"/>
          <w:bCs/>
          <w:szCs w:val="20"/>
          <w:lang w:eastAsia="pl-PL"/>
        </w:rPr>
        <w:t xml:space="preserve"> Horizon Standard Term Edition lub równoważnego dla Wydziału Zarządzania Uniwersytetu Warszawskiego</w:t>
      </w:r>
      <w:r w:rsidRPr="007C2741">
        <w:rPr>
          <w:rFonts w:eastAsia="SimSun" w:cs="Tahoma"/>
          <w:bCs/>
          <w:kern w:val="3"/>
          <w:szCs w:val="20"/>
          <w:lang w:eastAsia="zh-CN" w:bidi="hi-IN"/>
        </w:rPr>
        <w:t>”</w:t>
      </w:r>
      <w:r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>
        <w:rPr>
          <w:rFonts w:eastAsia="SimSun" w:cs="Tahoma"/>
          <w:bCs/>
          <w:kern w:val="3"/>
          <w:szCs w:val="20"/>
          <w:lang w:eastAsia="zh-CN" w:bidi="hi-IN"/>
        </w:rPr>
        <w:t>oświadczam</w:t>
      </w:r>
      <w:r w:rsidR="00F5288F">
        <w:rPr>
          <w:rFonts w:eastAsia="SimSun" w:cs="Tahoma"/>
          <w:bCs/>
          <w:kern w:val="3"/>
          <w:szCs w:val="20"/>
          <w:lang w:eastAsia="zh-CN" w:bidi="hi-IN"/>
        </w:rPr>
        <w:t>y</w:t>
      </w:r>
      <w:r>
        <w:rPr>
          <w:rFonts w:eastAsia="SimSun" w:cs="Tahoma"/>
          <w:bCs/>
          <w:kern w:val="3"/>
          <w:szCs w:val="20"/>
          <w:lang w:eastAsia="zh-CN" w:bidi="hi-IN"/>
        </w:rPr>
        <w:t>,</w:t>
      </w:r>
      <w:r w:rsidR="00F5288F">
        <w:rPr>
          <w:rFonts w:eastAsia="SimSun" w:cs="Tahoma"/>
          <w:bCs/>
          <w:kern w:val="3"/>
          <w:szCs w:val="20"/>
          <w:lang w:eastAsia="zh-CN" w:bidi="hi-IN"/>
        </w:rPr>
        <w:t xml:space="preserve">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84BCF" w14:paraId="52944D64" w14:textId="77777777" w:rsidTr="00F5288F">
        <w:sdt>
          <w:sdtPr>
            <w:rPr>
              <w:rFonts w:eastAsia="Times New Roman" w:cs="Tahoma"/>
              <w:szCs w:val="20"/>
              <w:lang w:eastAsia="pl-PL"/>
            </w:rPr>
            <w:id w:val="36410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4A9094EB" w14:textId="1735EBBC" w:rsidR="00584BCF" w:rsidRDefault="00584BCF" w:rsidP="00584BCF">
                <w:pPr>
                  <w:rPr>
                    <w:rFonts w:eastAsia="Times New Roman" w:cs="Tahoma"/>
                    <w:b/>
                    <w:bCs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27ADD36A" w14:textId="49C3987B" w:rsidR="00584BCF" w:rsidRPr="00584BCF" w:rsidRDefault="00584BCF" w:rsidP="00584BCF">
            <w:pPr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 xml:space="preserve">nie należymy do tej samej grupy kapitałowej 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w rozumieniu ustawy z dnia 16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lutego 2007 r. o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ochronie konkurencji i konsumentów (Dz. U. z 202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4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r. poz. 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1616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i</w:t>
            </w:r>
            <w:r w:rsidR="002E6B2A">
              <w:rPr>
                <w:rFonts w:eastAsia="Times New Roman" w:cs="Tahoma"/>
                <w:szCs w:val="20"/>
                <w:lang w:eastAsia="pl-PL"/>
              </w:rPr>
              <w:t xml:space="preserve"> z 2025 r.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1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794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), o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której mowa w art. 108 ust. 1 pkt 5 ustawy</w:t>
            </w:r>
            <w:r w:rsidR="00F5288F">
              <w:rPr>
                <w:rFonts w:eastAsia="Times New Roman" w:cs="Tahoma"/>
                <w:szCs w:val="20"/>
                <w:lang w:eastAsia="pl-PL"/>
              </w:rPr>
              <w:t xml:space="preserve"> </w:t>
            </w:r>
            <w:proofErr w:type="spellStart"/>
            <w:r w:rsidR="00F5288F">
              <w:rPr>
                <w:rFonts w:eastAsia="Times New Roman" w:cs="Tahoma"/>
                <w:szCs w:val="20"/>
                <w:lang w:eastAsia="pl-PL"/>
              </w:rPr>
              <w:t>Pzp</w:t>
            </w:r>
            <w:proofErr w:type="spellEnd"/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z innym wykonawcą, który złożył odrębną ofertę w przedmiotowym postępowaniu</w:t>
            </w:r>
            <w:r w:rsidR="00F5288F">
              <w:rPr>
                <w:rFonts w:eastAsia="Times New Roman" w:cs="Tahoma"/>
                <w:szCs w:val="20"/>
                <w:lang w:eastAsia="pl-PL"/>
              </w:rPr>
              <w:t>*</w:t>
            </w:r>
          </w:p>
        </w:tc>
      </w:tr>
      <w:tr w:rsidR="00584BCF" w14:paraId="28B3E8EE" w14:textId="77777777" w:rsidTr="00F5288F">
        <w:sdt>
          <w:sdtPr>
            <w:rPr>
              <w:rFonts w:eastAsia="Times New Roman" w:cs="Tahoma"/>
              <w:szCs w:val="20"/>
              <w:lang w:eastAsia="pl-PL"/>
            </w:rPr>
            <w:id w:val="-85691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1E69E4E6" w14:textId="5730D55F" w:rsidR="00584BCF" w:rsidRDefault="00F6278F" w:rsidP="00584BCF">
                <w:pPr>
                  <w:rPr>
                    <w:rFonts w:eastAsia="Times New Roman" w:cs="Tahoma"/>
                    <w:b/>
                    <w:bCs/>
                    <w:szCs w:val="20"/>
                    <w:lang w:eastAsia="pl-PL"/>
                  </w:rPr>
                </w:pPr>
                <w:r>
                  <w:rPr>
                    <w:rFonts w:ascii="MS Gothic" w:eastAsia="MS Gothic" w:hAnsi="MS Gothic" w:cs="Tahoma" w:hint="eastAsia"/>
                    <w:szCs w:val="20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5F7F10C9" w14:textId="19E187DC" w:rsidR="00584BCF" w:rsidRPr="00584BCF" w:rsidRDefault="00F5288F" w:rsidP="00584BCF">
            <w:pPr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eastAsia="Times New Roman" w:cs="Tahoma"/>
                <w:szCs w:val="20"/>
                <w:lang w:eastAsia="pl-PL"/>
              </w:rPr>
              <w:t xml:space="preserve">należymy do tej samej grupy kapitałowej 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w rozumieniu ustawy z dnia 16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lutego 2007 r. o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ochronie konkurencji i konsumentów (</w:t>
            </w:r>
            <w:r w:rsidR="002E6B2A" w:rsidRPr="00584BCF">
              <w:rPr>
                <w:rFonts w:eastAsia="Times New Roman" w:cs="Tahoma"/>
                <w:szCs w:val="20"/>
                <w:lang w:eastAsia="pl-PL"/>
              </w:rPr>
              <w:t>Dz. U. z 202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4</w:t>
            </w:r>
            <w:r w:rsidR="002E6B2A" w:rsidRPr="00584BCF">
              <w:rPr>
                <w:rFonts w:eastAsia="Times New Roman" w:cs="Tahoma"/>
                <w:szCs w:val="20"/>
                <w:lang w:eastAsia="pl-PL"/>
              </w:rPr>
              <w:t xml:space="preserve"> r. poz. 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1616</w:t>
            </w:r>
            <w:r w:rsidR="002E6B2A" w:rsidRPr="00584BCF">
              <w:rPr>
                <w:rFonts w:eastAsia="Times New Roman" w:cs="Tahoma"/>
                <w:szCs w:val="20"/>
                <w:lang w:eastAsia="pl-PL"/>
              </w:rPr>
              <w:t xml:space="preserve"> i</w:t>
            </w:r>
            <w:r w:rsidR="002E6B2A">
              <w:rPr>
                <w:rFonts w:eastAsia="Times New Roman" w:cs="Tahoma"/>
                <w:szCs w:val="20"/>
                <w:lang w:eastAsia="pl-PL"/>
              </w:rPr>
              <w:t xml:space="preserve"> z 2025 r.</w:t>
            </w:r>
            <w:r w:rsidR="002E6B2A" w:rsidRPr="00584BCF">
              <w:rPr>
                <w:rFonts w:eastAsia="Times New Roman" w:cs="Tahoma"/>
                <w:szCs w:val="20"/>
                <w:lang w:eastAsia="pl-PL"/>
              </w:rPr>
              <w:t xml:space="preserve"> 1</w:t>
            </w:r>
            <w:r w:rsidR="002E6B2A">
              <w:rPr>
                <w:rFonts w:eastAsia="Times New Roman" w:cs="Tahoma"/>
                <w:szCs w:val="20"/>
                <w:lang w:eastAsia="pl-PL"/>
              </w:rPr>
              <w:t>794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), o</w:t>
            </w:r>
            <w:r>
              <w:rPr>
                <w:rFonts w:eastAsia="Times New Roman" w:cs="Tahoma"/>
                <w:szCs w:val="20"/>
                <w:lang w:eastAsia="pl-PL"/>
              </w:rPr>
              <w:t> </w:t>
            </w:r>
            <w:r w:rsidRPr="00584BCF">
              <w:rPr>
                <w:rFonts w:eastAsia="Times New Roman" w:cs="Tahoma"/>
                <w:szCs w:val="20"/>
                <w:lang w:eastAsia="pl-PL"/>
              </w:rPr>
              <w:t>której mowa w art. 108 ust. 1 pkt 5 ustawy</w:t>
            </w:r>
            <w:r>
              <w:rPr>
                <w:rFonts w:eastAsia="Times New Roman" w:cs="Tahoma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eastAsia="pl-PL"/>
              </w:rPr>
              <w:t>Pzp</w:t>
            </w:r>
            <w:proofErr w:type="spellEnd"/>
            <w:r w:rsidRPr="00584BCF">
              <w:rPr>
                <w:rFonts w:eastAsia="Times New Roman" w:cs="Tahoma"/>
                <w:szCs w:val="20"/>
                <w:lang w:eastAsia="pl-PL"/>
              </w:rPr>
              <w:t xml:space="preserve"> z innym wykonawcą, który złożył odrębną ofertę w przedmiotowym postępowaniu</w:t>
            </w:r>
            <w:r>
              <w:rPr>
                <w:rFonts w:eastAsia="Times New Roman" w:cs="Tahoma"/>
                <w:szCs w:val="20"/>
                <w:lang w:eastAsia="pl-PL"/>
              </w:rPr>
              <w:t>*</w:t>
            </w:r>
          </w:p>
        </w:tc>
      </w:tr>
    </w:tbl>
    <w:p w14:paraId="40A78765" w14:textId="0985290A" w:rsidR="00F5288F" w:rsidRPr="00F5288F" w:rsidRDefault="00F5288F" w:rsidP="00F5288F">
      <w:pPr>
        <w:widowControl w:val="0"/>
        <w:autoSpaceDE w:val="0"/>
        <w:autoSpaceDN w:val="0"/>
        <w:adjustRightInd w:val="0"/>
        <w:spacing w:before="60"/>
        <w:rPr>
          <w:rFonts w:eastAsia="Times New Roman" w:cs="Tahoma"/>
          <w:i/>
          <w:iCs/>
          <w:szCs w:val="20"/>
          <w:lang w:eastAsia="pl-PL"/>
        </w:rPr>
      </w:pPr>
      <w:r w:rsidRPr="00F5288F">
        <w:rPr>
          <w:rFonts w:eastAsia="Times New Roman" w:cs="Tahoma"/>
          <w:i/>
          <w:iCs/>
          <w:szCs w:val="20"/>
          <w:lang w:eastAsia="pl-PL"/>
        </w:rPr>
        <w:t>*zaznaczyć właściwe</w:t>
      </w:r>
    </w:p>
    <w:p w14:paraId="5D92823B" w14:textId="77777777" w:rsidR="00F5288F" w:rsidRPr="00F5288F" w:rsidRDefault="00F5288F" w:rsidP="00F5288F">
      <w:pPr>
        <w:spacing w:before="240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>Do tej samej grupy kapitałowej należą następujące podmioty:</w:t>
      </w:r>
    </w:p>
    <w:p w14:paraId="1BAE8D33" w14:textId="77777777" w:rsidR="00F5288F" w:rsidRPr="001064FB" w:rsidRDefault="00F5288F" w:rsidP="00F5288F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12955239" w14:textId="77777777" w:rsidR="00F5288F" w:rsidRPr="001064FB" w:rsidRDefault="00F5288F" w:rsidP="00F5288F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Tahoma"/>
          <w:bCs/>
          <w:szCs w:val="20"/>
        </w:rPr>
      </w:pPr>
      <w:r w:rsidRPr="001064FB">
        <w:rPr>
          <w:rFonts w:cs="Tahoma"/>
          <w:szCs w:val="20"/>
        </w:rPr>
        <w:t>……………………………………………</w:t>
      </w:r>
      <w:r>
        <w:rPr>
          <w:rFonts w:cs="Tahoma"/>
          <w:szCs w:val="20"/>
        </w:rPr>
        <w:t>……………………………………………………………………………………………………</w:t>
      </w:r>
    </w:p>
    <w:p w14:paraId="607DBC75" w14:textId="77777777" w:rsidR="00F5288F" w:rsidRDefault="00F5288F" w:rsidP="00F5288F">
      <w:pPr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>UWAGA:</w:t>
      </w:r>
    </w:p>
    <w:p w14:paraId="14DB8166" w14:textId="68673691" w:rsidR="00F5288F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 xml:space="preserve">W przypadku Wykonawców wspólnie ubiegających się o udzielenie zamówienia, niniejsze </w:t>
      </w:r>
      <w:r>
        <w:rPr>
          <w:rFonts w:eastAsia="Times New Roman" w:cs="Tahoma"/>
          <w:szCs w:val="20"/>
          <w:lang w:eastAsia="pl-PL"/>
        </w:rPr>
        <w:t>o</w:t>
      </w:r>
      <w:r w:rsidRPr="00F5288F">
        <w:rPr>
          <w:rFonts w:eastAsia="Times New Roman" w:cs="Tahoma"/>
          <w:szCs w:val="20"/>
          <w:lang w:eastAsia="pl-PL"/>
        </w:rPr>
        <w:t>świadczenie składa każdy z Wykonawców lub wspólników spółki cywilnej</w:t>
      </w:r>
      <w:r>
        <w:rPr>
          <w:rFonts w:eastAsia="Times New Roman" w:cs="Tahoma"/>
          <w:szCs w:val="20"/>
          <w:lang w:eastAsia="pl-PL"/>
        </w:rPr>
        <w:t>;</w:t>
      </w:r>
    </w:p>
    <w:p w14:paraId="6BDBA38E" w14:textId="52DE8DC8" w:rsidR="00F5288F" w:rsidRPr="00F5288F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eastAsia="Times New Roman" w:cs="Tahoma"/>
          <w:szCs w:val="20"/>
          <w:lang w:eastAsia="pl-PL"/>
        </w:rPr>
      </w:pPr>
      <w:r w:rsidRPr="00F5288F">
        <w:rPr>
          <w:rFonts w:eastAsia="Times New Roman" w:cs="Tahoma"/>
          <w:szCs w:val="20"/>
          <w:lang w:eastAsia="pl-PL"/>
        </w:rPr>
        <w:t xml:space="preserve">W przypadku </w:t>
      </w:r>
      <w:r>
        <w:rPr>
          <w:rFonts w:eastAsia="Times New Roman" w:cs="Tahoma"/>
          <w:szCs w:val="20"/>
          <w:lang w:eastAsia="pl-PL"/>
        </w:rPr>
        <w:t>oświadczenia o należeniu do tej samej grupy kapitałowej z innym wykonawcą, który złożył odrębną ofertę w przedmiotowym postępowaniu</w:t>
      </w:r>
      <w:r w:rsidRPr="00F5288F">
        <w:rPr>
          <w:rFonts w:eastAsia="Times New Roman" w:cs="Tahoma"/>
          <w:szCs w:val="20"/>
          <w:lang w:eastAsia="pl-PL"/>
        </w:rPr>
        <w:t>, Wykonawca składa dokumenty lub informacje potwierdzające przygotowanie oferty niezależnie od innego Wykonawcy, należącego do tej samej grupy kapitałowej.</w:t>
      </w:r>
    </w:p>
    <w:p w14:paraId="60CECF57" w14:textId="77777777" w:rsidR="00B10F05" w:rsidRPr="00697861" w:rsidRDefault="00B10F05" w:rsidP="00F5288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840" w:line="240" w:lineRule="auto"/>
        <w:ind w:left="4820" w:right="-40"/>
        <w:rPr>
          <w:rFonts w:eastAsia="Times New Roman" w:cs="Tahoma"/>
          <w:sz w:val="16"/>
          <w:szCs w:val="16"/>
          <w:lang w:val="ca-ES" w:eastAsia="pl-PL"/>
        </w:rPr>
      </w:pPr>
    </w:p>
    <w:p w14:paraId="2C42DAEE" w14:textId="5D54EBD3" w:rsidR="00B10F05" w:rsidRPr="00B10F05" w:rsidRDefault="00B10F05" w:rsidP="00F5288F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7E828403" w14:textId="0C8AB103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99F6" w14:textId="77777777" w:rsidR="00D655E9" w:rsidRDefault="00D655E9" w:rsidP="003E5EE9">
      <w:pPr>
        <w:spacing w:line="240" w:lineRule="auto"/>
      </w:pPr>
      <w:r>
        <w:separator/>
      </w:r>
    </w:p>
  </w:endnote>
  <w:endnote w:type="continuationSeparator" w:id="0">
    <w:p w14:paraId="20FD5495" w14:textId="77777777" w:rsidR="00D655E9" w:rsidRDefault="00D655E9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MSans-Medium">
    <w:altName w:val="Calibri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0C57E89E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3C379D">
      <w:rPr>
        <w:sz w:val="20"/>
        <w:szCs w:val="20"/>
      </w:rPr>
      <w:t>317</w:t>
    </w:r>
    <w:r w:rsidRPr="00AB555B">
      <w:rPr>
        <w:sz w:val="20"/>
        <w:szCs w:val="20"/>
      </w:rPr>
      <w:t>/202</w:t>
    </w:r>
    <w:r w:rsidR="004336D6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F08" w14:textId="77777777" w:rsidR="00D655E9" w:rsidRDefault="00D655E9" w:rsidP="003E5EE9">
      <w:pPr>
        <w:spacing w:line="240" w:lineRule="auto"/>
      </w:pPr>
      <w:r>
        <w:separator/>
      </w:r>
    </w:p>
  </w:footnote>
  <w:footnote w:type="continuationSeparator" w:id="0">
    <w:p w14:paraId="63563802" w14:textId="77777777" w:rsidR="00D655E9" w:rsidRDefault="00D655E9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5392DBC5" w:rsidR="003E5EE9" w:rsidRDefault="003E5EE9" w:rsidP="002813ED">
    <w:pPr>
      <w:pStyle w:val="Nagwek"/>
      <w:spacing w:before="120" w:after="360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576085">
      <w:t>8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0AF69A1"/>
    <w:multiLevelType w:val="hybridMultilevel"/>
    <w:tmpl w:val="0630B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429FE"/>
    <w:multiLevelType w:val="hybridMultilevel"/>
    <w:tmpl w:val="54EE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00A23"/>
    <w:rsid w:val="000C4F0B"/>
    <w:rsid w:val="00107015"/>
    <w:rsid w:val="00133785"/>
    <w:rsid w:val="00147250"/>
    <w:rsid w:val="0018553B"/>
    <w:rsid w:val="002813ED"/>
    <w:rsid w:val="002A2900"/>
    <w:rsid w:val="002C2AF3"/>
    <w:rsid w:val="002E6B2A"/>
    <w:rsid w:val="003153B2"/>
    <w:rsid w:val="00327086"/>
    <w:rsid w:val="00380A57"/>
    <w:rsid w:val="00383957"/>
    <w:rsid w:val="003877EF"/>
    <w:rsid w:val="003920FF"/>
    <w:rsid w:val="003C379D"/>
    <w:rsid w:val="003E5EE9"/>
    <w:rsid w:val="004336D6"/>
    <w:rsid w:val="0048730B"/>
    <w:rsid w:val="004F418F"/>
    <w:rsid w:val="00523461"/>
    <w:rsid w:val="00576085"/>
    <w:rsid w:val="00584BCF"/>
    <w:rsid w:val="005B3722"/>
    <w:rsid w:val="005E5E6E"/>
    <w:rsid w:val="00601A90"/>
    <w:rsid w:val="0061374A"/>
    <w:rsid w:val="00617316"/>
    <w:rsid w:val="007B1D8E"/>
    <w:rsid w:val="007C2741"/>
    <w:rsid w:val="008324C7"/>
    <w:rsid w:val="008646D9"/>
    <w:rsid w:val="0087656E"/>
    <w:rsid w:val="00885574"/>
    <w:rsid w:val="00897C8D"/>
    <w:rsid w:val="008E6532"/>
    <w:rsid w:val="009949E0"/>
    <w:rsid w:val="00996BE6"/>
    <w:rsid w:val="009A017A"/>
    <w:rsid w:val="00A07CDE"/>
    <w:rsid w:val="00A80786"/>
    <w:rsid w:val="00AA21D8"/>
    <w:rsid w:val="00AB555B"/>
    <w:rsid w:val="00AB7C5E"/>
    <w:rsid w:val="00AB7FDE"/>
    <w:rsid w:val="00AD1794"/>
    <w:rsid w:val="00B10F05"/>
    <w:rsid w:val="00BA5E57"/>
    <w:rsid w:val="00BC2859"/>
    <w:rsid w:val="00BD2F46"/>
    <w:rsid w:val="00BD42AD"/>
    <w:rsid w:val="00C101AD"/>
    <w:rsid w:val="00CC5B44"/>
    <w:rsid w:val="00CC775A"/>
    <w:rsid w:val="00CD0A83"/>
    <w:rsid w:val="00D61F16"/>
    <w:rsid w:val="00D655E9"/>
    <w:rsid w:val="00D75713"/>
    <w:rsid w:val="00D908B3"/>
    <w:rsid w:val="00DD1D31"/>
    <w:rsid w:val="00E43C81"/>
    <w:rsid w:val="00E85DDF"/>
    <w:rsid w:val="00E97ED6"/>
    <w:rsid w:val="00EC1DC3"/>
    <w:rsid w:val="00F5288F"/>
    <w:rsid w:val="00F6278F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Rafał Piękoś</cp:lastModifiedBy>
  <cp:revision>37</cp:revision>
  <cp:lastPrinted>2024-03-13T10:10:00Z</cp:lastPrinted>
  <dcterms:created xsi:type="dcterms:W3CDTF">2024-02-19T11:35:00Z</dcterms:created>
  <dcterms:modified xsi:type="dcterms:W3CDTF">2025-11-19T10:41:00Z</dcterms:modified>
</cp:coreProperties>
</file>